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76" w:rsidRPr="00FE01A1" w:rsidRDefault="00E10376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Lisa 3</w:t>
      </w:r>
    </w:p>
    <w:p w:rsidR="00E10376" w:rsidRPr="00FE01A1" w:rsidRDefault="00E10376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Nõustumus pakkumusele</w:t>
      </w:r>
    </w:p>
    <w:p w:rsidR="00E10376" w:rsidRPr="00FE01A1" w:rsidRDefault="00E10376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10376" w:rsidRPr="00FE01A1" w:rsidRDefault="00E10376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01A1">
        <w:rPr>
          <w:rFonts w:ascii="Arial" w:hAnsi="Arial" w:cs="Arial"/>
          <w:sz w:val="20"/>
          <w:szCs w:val="20"/>
        </w:rPr>
        <w:t xml:space="preserve">Käesolevaga annan </w:t>
      </w:r>
      <w:r>
        <w:rPr>
          <w:rFonts w:ascii="Arial" w:hAnsi="Arial" w:cs="Arial"/>
          <w:sz w:val="20"/>
          <w:szCs w:val="20"/>
        </w:rPr>
        <w:t xml:space="preserve">MTÜ Magna Memoria </w:t>
      </w:r>
      <w:r w:rsidRPr="00FE01A1">
        <w:rPr>
          <w:rFonts w:ascii="Arial" w:hAnsi="Arial" w:cs="Arial"/>
          <w:sz w:val="20"/>
          <w:szCs w:val="20"/>
        </w:rPr>
        <w:t>nimel riigieelarvelise toetuse kasutamise lepingu pakkumusele nõustumuse.</w:t>
      </w:r>
    </w:p>
    <w:p w:rsidR="00E10376" w:rsidRPr="00FE01A1" w:rsidRDefault="00E10376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10376" w:rsidRPr="00517F92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>
        <w:rPr>
          <w:rFonts w:ascii="Arial" w:hAnsi="Arial" w:cs="Arial"/>
          <w:sz w:val="20"/>
          <w:szCs w:val="20"/>
        </w:rPr>
        <w:t xml:space="preserve">Justiitsministeeriumi kantsleri 16.03.2023 nr. 11 käskkirja </w:t>
      </w:r>
      <w:r w:rsidRPr="00517F92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:rsidR="00E10376" w:rsidRPr="00517F92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:rsidR="00E10376" w:rsidRPr="00517F92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517F92"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</w:t>
      </w:r>
      <w:r>
        <w:rPr>
          <w:rFonts w:ascii="Arial" w:hAnsi="Arial" w:cs="Arial"/>
          <w:sz w:val="20"/>
          <w:szCs w:val="20"/>
        </w:rPr>
        <w:t>,</w:t>
      </w:r>
      <w:r w:rsidRPr="008503A9">
        <w:t xml:space="preserve"> </w:t>
      </w:r>
      <w:r w:rsidRPr="008503A9">
        <w:rPr>
          <w:rFonts w:ascii="Arial" w:hAnsi="Arial" w:cs="Arial"/>
          <w:sz w:val="20"/>
          <w:szCs w:val="20"/>
        </w:rPr>
        <w:t>sh koos intressidega vastavalt konkurentsiseaduse § 42 lg 6.</w:t>
      </w:r>
    </w:p>
    <w:p w:rsidR="00E10376" w:rsidRPr="00517F92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MTÜ Magna Memoria </w:t>
      </w:r>
      <w:r w:rsidRPr="00517F92">
        <w:rPr>
          <w:rFonts w:ascii="Arial" w:hAnsi="Arial" w:cs="Arial"/>
          <w:sz w:val="20"/>
          <w:szCs w:val="20"/>
        </w:rPr>
        <w:t xml:space="preserve">kontaktisiku nimi ja kontaktandmed lepingu täitmisel on: </w:t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 Pärnaste</w:t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 55 60 1816</w:t>
      </w:r>
    </w:p>
    <w:p w:rsidR="00E10376" w:rsidRDefault="00E10376" w:rsidP="00BC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785EF1">
        <w:rPr>
          <w:rFonts w:ascii="Arial" w:hAnsi="Arial" w:cs="Arial"/>
          <w:sz w:val="20"/>
          <w:szCs w:val="20"/>
        </w:rPr>
        <w:t>eve.parnaste@gmail.com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Riigieelarveline tegevustoetus summas 26 000 (kakskümmend kuus tuhat) eurot palun üle kanda järgnevale arveldusarvele:</w:t>
      </w:r>
      <w:r>
        <w:rPr>
          <w:rFonts w:ascii="Arial" w:hAnsi="Arial" w:cs="Arial"/>
          <w:sz w:val="20"/>
          <w:szCs w:val="20"/>
        </w:rPr>
        <w:br/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Swedbank</w:t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EE772200221074907303</w:t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MTÜ Magna Memoria</w:t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10376" w:rsidRPr="00BC7A07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C7A07">
        <w:rPr>
          <w:rFonts w:ascii="Arial" w:hAnsi="Arial" w:cs="Arial"/>
          <w:i/>
          <w:sz w:val="20"/>
          <w:szCs w:val="20"/>
        </w:rPr>
        <w:t>(allkirjastatud digitaalselt)</w:t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 Pärnaste</w:t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MTÜ Magna Memoria juhatuse liige</w:t>
      </w:r>
    </w:p>
    <w:p w:rsidR="00E10376" w:rsidRDefault="00E1037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E10376" w:rsidSect="009F11C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1A3"/>
    <w:rsid w:val="000D698A"/>
    <w:rsid w:val="002310BF"/>
    <w:rsid w:val="00302CE8"/>
    <w:rsid w:val="004F3771"/>
    <w:rsid w:val="00517F92"/>
    <w:rsid w:val="00523F50"/>
    <w:rsid w:val="006C5063"/>
    <w:rsid w:val="00700561"/>
    <w:rsid w:val="00785EF1"/>
    <w:rsid w:val="00793834"/>
    <w:rsid w:val="007A1094"/>
    <w:rsid w:val="007F3310"/>
    <w:rsid w:val="008210CD"/>
    <w:rsid w:val="008503A9"/>
    <w:rsid w:val="008F11A3"/>
    <w:rsid w:val="009F11CC"/>
    <w:rsid w:val="00A77EDE"/>
    <w:rsid w:val="00BA618F"/>
    <w:rsid w:val="00BC7A07"/>
    <w:rsid w:val="00C304A8"/>
    <w:rsid w:val="00C52B3A"/>
    <w:rsid w:val="00D129D3"/>
    <w:rsid w:val="00E10376"/>
    <w:rsid w:val="00E902A4"/>
    <w:rsid w:val="00F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Strong" w:locked="1" w:uiPriority="22" w:qFormat="1"/>
    <w:lsdException w:name="Emphasis" w:locked="1" w:uiPriority="20" w:qFormat="1"/>
    <w:lsdException w:name="HTML Preformatted" w:locked="1" w:semiHidden="1" w:uiPriority="99" w:unhideWhenUsed="1"/>
    <w:lsdException w:name="HTML Vari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1A3"/>
    <w:pPr>
      <w:widowControl w:val="0"/>
      <w:suppressAutoHyphens/>
      <w:spacing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E01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01A1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E01A1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01A1"/>
    <w:rPr>
      <w:rFonts w:ascii="Segoe UI" w:eastAsia="SimSun" w:hAnsi="Segoe UI" w:cs="Mangal"/>
      <w:kern w:val="1"/>
      <w:sz w:val="16"/>
      <w:szCs w:val="16"/>
      <w:lang w:eastAsia="zh-CN" w:bidi="hi-IN"/>
    </w:rPr>
  </w:style>
  <w:style w:type="character" w:styleId="Hyperlink">
    <w:name w:val="Hyperlink"/>
    <w:basedOn w:val="DefaultParagraphFont"/>
    <w:uiPriority w:val="99"/>
    <w:rsid w:val="00785E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1074</Characters>
  <Application>Microsoft Office Outlook</Application>
  <DocSecurity>0</DocSecurity>
  <Lines>0</Lines>
  <Paragraphs>0</Paragraphs>
  <ScaleCrop>false</ScaleCrop>
  <Company>RMIT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subject/>
  <dc:creator>Kaur Kaasik-Aaslav</dc:creator>
  <cp:keywords/>
  <dc:description/>
  <cp:lastModifiedBy>Eve Pärnaste</cp:lastModifiedBy>
  <cp:revision>2</cp:revision>
  <dcterms:created xsi:type="dcterms:W3CDTF">2023-04-17T12:15:00Z</dcterms:created>
  <dcterms:modified xsi:type="dcterms:W3CDTF">2023-04-17T12:15:00Z</dcterms:modified>
</cp:coreProperties>
</file>